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DA63" w14:textId="5EF95D16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Sample Support Letter – AB </w:t>
      </w:r>
      <w:r w:rsidR="0006796C">
        <w:rPr>
          <w:rFonts w:ascii="Gotham Light" w:hAnsi="Gotham Light"/>
          <w:b/>
          <w:iCs/>
          <w:color w:val="000000"/>
          <w:highlight w:val="yellow"/>
        </w:rPr>
        <w:t>123</w:t>
      </w: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 (</w:t>
      </w:r>
      <w:r w:rsidR="0006796C">
        <w:rPr>
          <w:rFonts w:ascii="Gotham Light" w:hAnsi="Gotham Light"/>
          <w:b/>
          <w:iCs/>
          <w:color w:val="000000"/>
          <w:highlight w:val="yellow"/>
        </w:rPr>
        <w:t>McCarty</w:t>
      </w:r>
      <w:r w:rsidRPr="001244DC">
        <w:rPr>
          <w:rFonts w:ascii="Gotham Light" w:hAnsi="Gotham Light"/>
          <w:b/>
          <w:iCs/>
          <w:color w:val="000000"/>
          <w:highlight w:val="yellow"/>
        </w:rPr>
        <w:t>)</w:t>
      </w:r>
      <w:r w:rsidR="0006796C">
        <w:rPr>
          <w:rFonts w:ascii="Gotham Light" w:hAnsi="Gotham Light"/>
          <w:b/>
          <w:iCs/>
          <w:color w:val="000000"/>
          <w:highlight w:val="yellow"/>
        </w:rPr>
        <w:t xml:space="preserve"> – Pre-K for All</w:t>
      </w:r>
    </w:p>
    <w:p w14:paraId="5D57F5D0" w14:textId="77777777" w:rsidR="00A441A3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>Put on Your Letterhead</w:t>
      </w:r>
    </w:p>
    <w:p w14:paraId="2293E507" w14:textId="64C3CDA1" w:rsidR="001244DC" w:rsidRPr="001244DC" w:rsidRDefault="00A441A3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>
        <w:rPr>
          <w:rFonts w:ascii="Gotham Light" w:hAnsi="Gotham Light"/>
          <w:b/>
          <w:iCs/>
          <w:color w:val="000000"/>
          <w:highlight w:val="yellow"/>
        </w:rPr>
        <w:t xml:space="preserve">Submit online at </w:t>
      </w:r>
      <w:hyperlink r:id="rId5" w:history="1">
        <w:r w:rsidRPr="00FE46EC">
          <w:rPr>
            <w:rStyle w:val="Hyperlink"/>
            <w:rFonts w:ascii="Gotham Light" w:hAnsi="Gotham Light"/>
            <w:b/>
            <w:iCs/>
            <w:highlight w:val="yellow"/>
          </w:rPr>
          <w:t>https://calegislation.lc.ca.gov/Advocates/</w:t>
        </w:r>
      </w:hyperlink>
      <w:r>
        <w:rPr>
          <w:rFonts w:ascii="Gotham Light" w:hAnsi="Gotham Light"/>
          <w:b/>
          <w:iCs/>
          <w:color w:val="000000"/>
          <w:highlight w:val="yellow"/>
        </w:rPr>
        <w:t xml:space="preserve"> </w:t>
      </w:r>
      <w:r w:rsidR="001244DC" w:rsidRPr="00A441A3">
        <w:rPr>
          <w:rFonts w:ascii="Gotham Light" w:hAnsi="Gotham Light"/>
          <w:b/>
          <w:iCs/>
          <w:color w:val="000000"/>
          <w:highlight w:val="yellow"/>
        </w:rPr>
        <w:t xml:space="preserve"> </w:t>
      </w:r>
      <w:r>
        <w:rPr>
          <w:rFonts w:ascii="Gotham Light" w:hAnsi="Gotham Light"/>
          <w:b/>
          <w:iCs/>
          <w:color w:val="000000"/>
          <w:highlight w:val="yellow"/>
        </w:rPr>
        <w:t xml:space="preserve"> </w:t>
      </w:r>
    </w:p>
    <w:p w14:paraId="2E2BB6EA" w14:textId="72B9D99F" w:rsidR="001244DC" w:rsidRPr="002D77EA" w:rsidRDefault="001244DC" w:rsidP="002D77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Send </w:t>
      </w:r>
      <w:r w:rsidR="00A441A3" w:rsidRPr="0006796C">
        <w:rPr>
          <w:rFonts w:ascii="Gotham Light" w:hAnsi="Gotham Light"/>
          <w:b/>
          <w:iCs/>
          <w:color w:val="000000"/>
          <w:highlight w:val="yellow"/>
        </w:rPr>
        <w:t>Copy</w:t>
      </w:r>
      <w:r w:rsidRPr="0006796C">
        <w:rPr>
          <w:rFonts w:ascii="Gotham Light" w:hAnsi="Gotham Light"/>
          <w:b/>
          <w:iCs/>
          <w:color w:val="000000"/>
          <w:highlight w:val="yellow"/>
        </w:rPr>
        <w:t xml:space="preserve"> To:</w:t>
      </w:r>
      <w:r w:rsidR="0006796C" w:rsidRPr="0006796C">
        <w:rPr>
          <w:highlight w:val="yellow"/>
        </w:rPr>
        <w:t xml:space="preserve"> </w:t>
      </w:r>
      <w:hyperlink r:id="rId6" w:history="1">
        <w:r w:rsidR="0006796C" w:rsidRPr="0006796C">
          <w:rPr>
            <w:rStyle w:val="Hyperlink"/>
            <w:rFonts w:ascii="Gotham Light" w:hAnsi="Gotham Light"/>
            <w:b/>
            <w:iCs/>
            <w:highlight w:val="yellow"/>
          </w:rPr>
          <w:t>suzy.costa@asm.ca.gov</w:t>
        </w:r>
      </w:hyperlink>
      <w:r w:rsidR="0006796C" w:rsidRPr="0006796C">
        <w:rPr>
          <w:rFonts w:ascii="Gotham Light" w:hAnsi="Gotham Light"/>
          <w:b/>
          <w:iCs/>
          <w:color w:val="000000"/>
          <w:highlight w:val="yellow"/>
        </w:rPr>
        <w:t>,</w:t>
      </w:r>
      <w:r w:rsidR="006B45E1" w:rsidRPr="0006796C">
        <w:rPr>
          <w:rFonts w:ascii="Gotham Light" w:hAnsi="Gotham Light"/>
          <w:b/>
          <w:iCs/>
          <w:color w:val="000000"/>
          <w:highlight w:val="yellow"/>
        </w:rPr>
        <w:t xml:space="preserve"> </w:t>
      </w:r>
      <w:hyperlink r:id="rId7" w:history="1">
        <w:r w:rsidR="006B45E1" w:rsidRPr="0006796C">
          <w:rPr>
            <w:rStyle w:val="Hyperlink"/>
            <w:rFonts w:ascii="Gotham Light" w:hAnsi="Gotham Light"/>
            <w:b/>
            <w:iCs/>
            <w:highlight w:val="yellow"/>
          </w:rPr>
          <w:t>msparvensky@kidango.org</w:t>
        </w:r>
      </w:hyperlink>
      <w:r w:rsidR="006B45E1">
        <w:rPr>
          <w:rFonts w:ascii="Gotham Light" w:hAnsi="Gotham Light"/>
          <w:b/>
          <w:iCs/>
          <w:color w:val="000000"/>
        </w:rPr>
        <w:t xml:space="preserve"> </w:t>
      </w:r>
    </w:p>
    <w:p w14:paraId="5E150D57" w14:textId="77777777" w:rsidR="001244DC" w:rsidRDefault="001244DC" w:rsidP="001244DC">
      <w:pPr>
        <w:rPr>
          <w:rFonts w:ascii="Gotham Light" w:hAnsi="Gotham Light"/>
        </w:rPr>
      </w:pPr>
    </w:p>
    <w:p w14:paraId="68ADB6BE" w14:textId="5A45D2E6" w:rsidR="001244DC" w:rsidRPr="001244DC" w:rsidRDefault="001244DC" w:rsidP="001244DC">
      <w:pPr>
        <w:rPr>
          <w:rFonts w:ascii="Gotham Light" w:hAnsi="Gotham Light"/>
          <w:b/>
        </w:rPr>
      </w:pPr>
      <w:r w:rsidRPr="0006796C">
        <w:rPr>
          <w:rFonts w:ascii="Gotham Light" w:hAnsi="Gotham Light"/>
          <w:b/>
          <w:highlight w:val="yellow"/>
        </w:rPr>
        <w:t>Date</w:t>
      </w:r>
      <w:r w:rsidR="0006796C" w:rsidRPr="0006796C">
        <w:rPr>
          <w:rFonts w:ascii="Gotham Light" w:hAnsi="Gotham Light"/>
          <w:b/>
          <w:highlight w:val="yellow"/>
        </w:rPr>
        <w:t xml:space="preserve"> – Please Submit by April 15</w:t>
      </w:r>
    </w:p>
    <w:p w14:paraId="2D549AD5" w14:textId="2E522FE9" w:rsidR="00367DD3" w:rsidRDefault="001244DC" w:rsidP="009F5A10">
      <w:pPr>
        <w:spacing w:after="0"/>
        <w:rPr>
          <w:rFonts w:ascii="Gotham Light" w:hAnsi="Gotham Light"/>
        </w:rPr>
      </w:pPr>
      <w:r>
        <w:rPr>
          <w:rFonts w:ascii="Gotham Light" w:hAnsi="Gotham Light"/>
        </w:rPr>
        <w:t xml:space="preserve">The Honorable </w:t>
      </w:r>
      <w:r w:rsidR="0006796C">
        <w:rPr>
          <w:rFonts w:ascii="Gotham Light" w:hAnsi="Gotham Light"/>
        </w:rPr>
        <w:t xml:space="preserve">Patrick </w:t>
      </w:r>
      <w:r w:rsidR="0006796C" w:rsidRPr="0006796C">
        <w:rPr>
          <w:rFonts w:ascii="Gotham Light" w:hAnsi="Gotham Light"/>
        </w:rPr>
        <w:t>O'Donnell</w:t>
      </w:r>
      <w:r w:rsidR="006B45E1" w:rsidRPr="0006796C">
        <w:rPr>
          <w:rFonts w:ascii="Gotham Light" w:hAnsi="Gotham Light"/>
        </w:rPr>
        <w:br/>
      </w:r>
      <w:r w:rsidR="00367DD3">
        <w:rPr>
          <w:rFonts w:ascii="Gotham Light" w:hAnsi="Gotham Light"/>
        </w:rPr>
        <w:t xml:space="preserve">Chair, Assembly Committee on </w:t>
      </w:r>
      <w:r w:rsidR="0006796C">
        <w:rPr>
          <w:rFonts w:ascii="Gotham Light" w:hAnsi="Gotham Light"/>
        </w:rPr>
        <w:t>Education</w:t>
      </w:r>
    </w:p>
    <w:p w14:paraId="6B4885B1" w14:textId="052085C1" w:rsidR="001244DC" w:rsidRDefault="00367DD3" w:rsidP="00A441A3">
      <w:pPr>
        <w:spacing w:after="0"/>
        <w:rPr>
          <w:rFonts w:ascii="Gotham Light" w:hAnsi="Gotham Light"/>
        </w:rPr>
      </w:pPr>
      <w:r>
        <w:rPr>
          <w:rFonts w:ascii="Gotham Light" w:hAnsi="Gotham Light"/>
        </w:rPr>
        <w:t>1020 N Street, Room 124</w:t>
      </w:r>
      <w:r w:rsidR="006B45E1">
        <w:rPr>
          <w:rFonts w:ascii="Gotham Light" w:hAnsi="Gotham Light"/>
        </w:rPr>
        <w:tab/>
      </w:r>
      <w:r w:rsidR="006B45E1">
        <w:rPr>
          <w:rFonts w:ascii="Gotham Light" w:hAnsi="Gotham Light"/>
        </w:rPr>
        <w:tab/>
      </w:r>
      <w:r w:rsidR="006B45E1">
        <w:rPr>
          <w:rFonts w:ascii="Gotham Light" w:hAnsi="Gotham Light"/>
        </w:rPr>
        <w:tab/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>Sacramento, CA 95814</w:t>
      </w:r>
    </w:p>
    <w:p w14:paraId="4BB7FE86" w14:textId="77777777" w:rsidR="00A441A3" w:rsidRPr="001244DC" w:rsidRDefault="00A441A3" w:rsidP="00A441A3">
      <w:pPr>
        <w:spacing w:after="0"/>
        <w:rPr>
          <w:rFonts w:ascii="Gotham Light" w:hAnsi="Gotham Light"/>
        </w:rPr>
      </w:pPr>
    </w:p>
    <w:p w14:paraId="583DBC01" w14:textId="1523F714" w:rsidR="001244DC" w:rsidRPr="001244DC" w:rsidRDefault="001244DC" w:rsidP="006B45E1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</w:rPr>
        <w:t xml:space="preserve">Re: AB </w:t>
      </w:r>
      <w:r w:rsidR="0006796C">
        <w:rPr>
          <w:rFonts w:ascii="Gotham Light" w:hAnsi="Gotham Light"/>
          <w:b/>
        </w:rPr>
        <w:t>123</w:t>
      </w:r>
      <w:r w:rsidRPr="001244DC">
        <w:rPr>
          <w:rFonts w:ascii="Gotham Light" w:hAnsi="Gotham Light"/>
          <w:b/>
        </w:rPr>
        <w:t xml:space="preserve"> (</w:t>
      </w:r>
      <w:r w:rsidR="0006796C">
        <w:rPr>
          <w:rFonts w:ascii="Gotham Light" w:hAnsi="Gotham Light"/>
          <w:b/>
        </w:rPr>
        <w:t>McCarty</w:t>
      </w:r>
      <w:r w:rsidRPr="001244DC">
        <w:rPr>
          <w:rFonts w:ascii="Gotham Light" w:hAnsi="Gotham Light"/>
          <w:b/>
        </w:rPr>
        <w:t xml:space="preserve">) </w:t>
      </w:r>
      <w:r w:rsidR="0006796C">
        <w:rPr>
          <w:rFonts w:ascii="Gotham Light" w:hAnsi="Gotham Light"/>
          <w:b/>
        </w:rPr>
        <w:t>Pre-K for All</w:t>
      </w:r>
      <w:r w:rsidR="006B45E1">
        <w:rPr>
          <w:rFonts w:ascii="Gotham Light" w:hAnsi="Gotham Light"/>
          <w:b/>
        </w:rPr>
        <w:t xml:space="preserve"> </w:t>
      </w:r>
      <w:r w:rsidRPr="001244DC">
        <w:rPr>
          <w:rFonts w:ascii="Gotham Light" w:hAnsi="Gotham Light"/>
          <w:b/>
        </w:rPr>
        <w:t>– SUPPORT</w:t>
      </w:r>
    </w:p>
    <w:p w14:paraId="536250FF" w14:textId="177DBD5C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 xml:space="preserve">Dear </w:t>
      </w:r>
      <w:r w:rsidR="00A441A3">
        <w:rPr>
          <w:rFonts w:ascii="Gotham Light" w:hAnsi="Gotham Light"/>
        </w:rPr>
        <w:t>Chair</w:t>
      </w:r>
      <w:r w:rsidR="006B45E1">
        <w:rPr>
          <w:rFonts w:ascii="Gotham Light" w:hAnsi="Gotham Light"/>
        </w:rPr>
        <w:t xml:space="preserve"> </w:t>
      </w:r>
      <w:r w:rsidR="0006796C">
        <w:rPr>
          <w:rFonts w:ascii="Gotham Light" w:hAnsi="Gotham Light"/>
        </w:rPr>
        <w:t>O’Donnell</w:t>
      </w:r>
      <w:r w:rsidR="00367DD3">
        <w:rPr>
          <w:rFonts w:ascii="Gotham Light" w:hAnsi="Gotham Light"/>
        </w:rPr>
        <w:t>:</w:t>
      </w:r>
    </w:p>
    <w:p w14:paraId="16986E73" w14:textId="6F394AEB" w:rsidR="006B45E1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  <w:b/>
          <w:highlight w:val="yellow"/>
        </w:rPr>
        <w:t>[Name of Your Organization]</w:t>
      </w:r>
      <w:r w:rsidRPr="001244DC">
        <w:rPr>
          <w:rFonts w:ascii="Gotham Light" w:hAnsi="Gotham Light"/>
        </w:rPr>
        <w:t xml:space="preserve"> s</w:t>
      </w:r>
      <w:r>
        <w:rPr>
          <w:rFonts w:ascii="Gotham Light" w:hAnsi="Gotham Light"/>
        </w:rPr>
        <w:t xml:space="preserve">upports AB </w:t>
      </w:r>
      <w:r w:rsidR="0006796C">
        <w:rPr>
          <w:rFonts w:ascii="Gotham Light" w:hAnsi="Gotham Light"/>
        </w:rPr>
        <w:t>123</w:t>
      </w:r>
      <w:r w:rsidR="006B45E1">
        <w:rPr>
          <w:rFonts w:ascii="Gotham Light" w:hAnsi="Gotham Light"/>
        </w:rPr>
        <w:t xml:space="preserve"> (</w:t>
      </w:r>
      <w:r w:rsidR="0006796C">
        <w:rPr>
          <w:rFonts w:ascii="Gotham Light" w:hAnsi="Gotham Light"/>
        </w:rPr>
        <w:t>McCarty</w:t>
      </w:r>
      <w:r>
        <w:rPr>
          <w:rFonts w:ascii="Gotham Light" w:hAnsi="Gotham Light"/>
        </w:rPr>
        <w:t xml:space="preserve">), </w:t>
      </w:r>
      <w:r w:rsidR="006B17CD">
        <w:rPr>
          <w:rFonts w:ascii="Gotham Light" w:hAnsi="Gotham Light"/>
        </w:rPr>
        <w:t xml:space="preserve">which would </w:t>
      </w:r>
      <w:r w:rsidR="0006796C">
        <w:rPr>
          <w:rFonts w:ascii="Gotham Light" w:hAnsi="Gotham Light"/>
        </w:rPr>
        <w:t>expand</w:t>
      </w:r>
      <w:r w:rsidR="0006796C" w:rsidRPr="0006796C">
        <w:rPr>
          <w:rFonts w:ascii="Gotham Light" w:hAnsi="Gotham Light"/>
        </w:rPr>
        <w:t xml:space="preserve"> access to full-day</w:t>
      </w:r>
      <w:r w:rsidR="00DF3855">
        <w:rPr>
          <w:rFonts w:ascii="Gotham Light" w:hAnsi="Gotham Light"/>
        </w:rPr>
        <w:t>, full-year</w:t>
      </w:r>
      <w:r w:rsidR="00CD0420">
        <w:rPr>
          <w:rFonts w:ascii="Gotham Light" w:hAnsi="Gotham Light"/>
        </w:rPr>
        <w:t xml:space="preserve"> preschool, raise</w:t>
      </w:r>
      <w:r w:rsidR="0006796C" w:rsidRPr="0006796C">
        <w:rPr>
          <w:rFonts w:ascii="Gotham Light" w:hAnsi="Gotham Light"/>
        </w:rPr>
        <w:t xml:space="preserve"> preschool quali</w:t>
      </w:r>
      <w:r w:rsidR="00CD0420">
        <w:rPr>
          <w:rFonts w:ascii="Gotham Light" w:hAnsi="Gotham Light"/>
        </w:rPr>
        <w:t>ty and increase</w:t>
      </w:r>
      <w:r w:rsidR="0006796C">
        <w:rPr>
          <w:rFonts w:ascii="Gotham Light" w:hAnsi="Gotham Light"/>
        </w:rPr>
        <w:t xml:space="preserve"> teacher salaries and qualifications </w:t>
      </w:r>
      <w:r w:rsidR="0006796C" w:rsidRPr="0006796C">
        <w:rPr>
          <w:rFonts w:ascii="Gotham Light" w:hAnsi="Gotham Light"/>
        </w:rPr>
        <w:t>to help close the school readiness gap.</w:t>
      </w:r>
    </w:p>
    <w:p w14:paraId="50E3FAED" w14:textId="03FC0E1D" w:rsidR="0006796C" w:rsidRPr="0006796C" w:rsidRDefault="0006796C" w:rsidP="0006796C">
      <w:pPr>
        <w:rPr>
          <w:rFonts w:ascii="Gotham Light" w:hAnsi="Gotham Light"/>
        </w:rPr>
      </w:pPr>
      <w:r w:rsidRPr="0006796C">
        <w:rPr>
          <w:rFonts w:ascii="Gotham Light" w:hAnsi="Gotham Light"/>
        </w:rPr>
        <w:t xml:space="preserve">Research shows that </w:t>
      </w:r>
      <w:r>
        <w:rPr>
          <w:rFonts w:ascii="Gotham Light" w:hAnsi="Gotham Light"/>
        </w:rPr>
        <w:t>high-</w:t>
      </w:r>
      <w:r w:rsidRPr="0006796C">
        <w:rPr>
          <w:rFonts w:ascii="Gotham Light" w:hAnsi="Gotham Light"/>
        </w:rPr>
        <w:t xml:space="preserve">quality preschool improves a child’s school readiness and social-emotional development and builds a foundation for future success. The benefits of high-quality preschool are especially powerful for disadvantaged children who often enter kindergarten behind their peers and struggle to catch up. </w:t>
      </w:r>
    </w:p>
    <w:p w14:paraId="3BDF468D" w14:textId="190EC31D" w:rsidR="0006796C" w:rsidRDefault="0006796C" w:rsidP="0006796C">
      <w:pPr>
        <w:rPr>
          <w:rFonts w:ascii="Gotham Light" w:hAnsi="Gotham Light"/>
        </w:rPr>
      </w:pPr>
      <w:r w:rsidRPr="0006796C">
        <w:rPr>
          <w:rFonts w:ascii="Gotham Light" w:hAnsi="Gotham Light"/>
        </w:rPr>
        <w:t xml:space="preserve">California has made progress in expanding access to preschool through </w:t>
      </w:r>
      <w:r w:rsidR="00DF3855">
        <w:rPr>
          <w:rFonts w:ascii="Gotham Light" w:hAnsi="Gotham Light"/>
        </w:rPr>
        <w:t>State Preschool</w:t>
      </w:r>
      <w:r w:rsidRPr="0006796C">
        <w:rPr>
          <w:rFonts w:ascii="Gotham Light" w:hAnsi="Gotham Light"/>
        </w:rPr>
        <w:t>, Transitional Kindergarten and Head Start. However, 30% of low-income 4-year-olds and 66% of low-income 3-year-olds still lack access to licensed preschool.</w:t>
      </w:r>
    </w:p>
    <w:p w14:paraId="30D66986" w14:textId="53564EDC" w:rsidR="0006796C" w:rsidRPr="0006796C" w:rsidRDefault="0006796C" w:rsidP="0006796C">
      <w:pPr>
        <w:rPr>
          <w:rFonts w:ascii="Gotham Light" w:hAnsi="Gotham Light"/>
        </w:rPr>
      </w:pPr>
      <w:r w:rsidRPr="0006796C">
        <w:rPr>
          <w:rFonts w:ascii="Gotham Light" w:hAnsi="Gotham Light"/>
        </w:rPr>
        <w:t>AB 123 provides high-quality preschool to the children who need it most in order to set children on a path to success</w:t>
      </w:r>
      <w:r w:rsidR="00DF3855">
        <w:rPr>
          <w:rFonts w:ascii="Gotham Light" w:hAnsi="Gotham Light"/>
        </w:rPr>
        <w:t xml:space="preserve"> in school and in life. The bill e</w:t>
      </w:r>
      <w:r w:rsidRPr="0006796C">
        <w:rPr>
          <w:rFonts w:ascii="Gotham Light" w:hAnsi="Gotham Light"/>
        </w:rPr>
        <w:t>xpands access to full-day, full-year preschool for all 4-year-olds who live in</w:t>
      </w:r>
      <w:r w:rsidR="00DF3855">
        <w:rPr>
          <w:rFonts w:ascii="Gotham Light" w:hAnsi="Gotham Light"/>
        </w:rPr>
        <w:t xml:space="preserve"> a neighborhood where more than </w:t>
      </w:r>
      <w:r w:rsidRPr="0006796C">
        <w:rPr>
          <w:rFonts w:ascii="Gotham Light" w:hAnsi="Gotham Light"/>
        </w:rPr>
        <w:t>70% of students are eligible for free or reduced-priced meals</w:t>
      </w:r>
      <w:r w:rsidR="00CD0420">
        <w:rPr>
          <w:rFonts w:ascii="Gotham Light" w:hAnsi="Gotham Light"/>
        </w:rPr>
        <w:t xml:space="preserve"> and</w:t>
      </w:r>
      <w:r w:rsidRPr="0006796C">
        <w:rPr>
          <w:rFonts w:ascii="Gotham Light" w:hAnsi="Gotham Light"/>
        </w:rPr>
        <w:t xml:space="preserve"> ensures that all 3-year-olds in poverty receive two years of high-quality preschool. </w:t>
      </w:r>
    </w:p>
    <w:p w14:paraId="5279DBCF" w14:textId="1F717D16" w:rsidR="0006796C" w:rsidRPr="0006796C" w:rsidRDefault="00DF3855" w:rsidP="0006796C">
      <w:pPr>
        <w:rPr>
          <w:rFonts w:ascii="Gotham Light" w:hAnsi="Gotham Light"/>
        </w:rPr>
      </w:pPr>
      <w:r>
        <w:rPr>
          <w:rFonts w:ascii="Gotham Light" w:hAnsi="Gotham Light"/>
        </w:rPr>
        <w:t>AB 123 i</w:t>
      </w:r>
      <w:r w:rsidR="0006796C" w:rsidRPr="0006796C">
        <w:rPr>
          <w:rFonts w:ascii="Gotham Light" w:hAnsi="Gotham Light"/>
        </w:rPr>
        <w:t xml:space="preserve">ncreases salaries and qualifications of preschool teachers </w:t>
      </w:r>
      <w:r>
        <w:rPr>
          <w:rFonts w:ascii="Gotham Light" w:hAnsi="Gotham Light"/>
        </w:rPr>
        <w:t xml:space="preserve">to support children’s learning, and </w:t>
      </w:r>
      <w:r w:rsidR="0006796C" w:rsidRPr="0006796C">
        <w:rPr>
          <w:rFonts w:ascii="Gotham Light" w:hAnsi="Gotham Light"/>
        </w:rPr>
        <w:t>provides scholarships for teachers to pursue higher education in early learning fields</w:t>
      </w:r>
      <w:r w:rsidR="00CD0420">
        <w:rPr>
          <w:rFonts w:ascii="Gotham Light" w:hAnsi="Gotham Light"/>
        </w:rPr>
        <w:t xml:space="preserve">. </w:t>
      </w:r>
      <w:r>
        <w:rPr>
          <w:rFonts w:ascii="Gotham Light" w:hAnsi="Gotham Light"/>
        </w:rPr>
        <w:t>The bill</w:t>
      </w:r>
      <w:r w:rsidR="0006796C" w:rsidRPr="0006796C">
        <w:rPr>
          <w:rFonts w:ascii="Gotham Light" w:hAnsi="Gotham Light"/>
        </w:rPr>
        <w:t xml:space="preserve"> incentivizes school districts to provide additional adult support in </w:t>
      </w:r>
      <w:r w:rsidRPr="0006796C">
        <w:rPr>
          <w:rFonts w:ascii="Gotham Light" w:hAnsi="Gotham Light"/>
        </w:rPr>
        <w:t xml:space="preserve">Transitional Kindergarten </w:t>
      </w:r>
      <w:r w:rsidR="0006796C" w:rsidRPr="0006796C">
        <w:rPr>
          <w:rFonts w:ascii="Gotham Light" w:hAnsi="Gotham Light"/>
        </w:rPr>
        <w:t>classrooms to reduce the teacher-child ratio and provide full school-day programs.</w:t>
      </w:r>
    </w:p>
    <w:p w14:paraId="3F108C1F" w14:textId="00F1D8C0" w:rsidR="001244DC" w:rsidRPr="001244DC" w:rsidRDefault="00DF3855" w:rsidP="001244DC">
      <w:pPr>
        <w:rPr>
          <w:rFonts w:ascii="Gotham Light" w:hAnsi="Gotham Light"/>
        </w:rPr>
      </w:pPr>
      <w:r>
        <w:rPr>
          <w:rFonts w:ascii="Gotham Light" w:hAnsi="Gotham Light"/>
        </w:rPr>
        <w:t>Ultimately, AB 123 b</w:t>
      </w:r>
      <w:r w:rsidR="0006796C" w:rsidRPr="0006796C">
        <w:rPr>
          <w:rFonts w:ascii="Gotham Light" w:hAnsi="Gotham Light"/>
        </w:rPr>
        <w:t xml:space="preserve">uilds a more unified preschool system by aligning standards and making it easier to blend State Preschool, Transitional Kindergarten and Head Start to provide high-quality, full-day, full-year preschool </w:t>
      </w:r>
      <w:r w:rsidR="00CD0420">
        <w:rPr>
          <w:rFonts w:ascii="Gotham Light" w:hAnsi="Gotham Light"/>
        </w:rPr>
        <w:t>to children and</w:t>
      </w:r>
      <w:r w:rsidR="0006796C" w:rsidRPr="0006796C">
        <w:rPr>
          <w:rFonts w:ascii="Gotham Light" w:hAnsi="Gotham Light"/>
        </w:rPr>
        <w:t xml:space="preserve"> meet the needs of working families.</w:t>
      </w:r>
      <w:r>
        <w:rPr>
          <w:rFonts w:ascii="Gotham Light" w:hAnsi="Gotham Light"/>
        </w:rPr>
        <w:t xml:space="preserve"> </w:t>
      </w:r>
      <w:r w:rsidR="001244DC" w:rsidRPr="001244DC">
        <w:rPr>
          <w:rFonts w:ascii="Gotham Light" w:hAnsi="Gotham Light"/>
        </w:rPr>
        <w:t xml:space="preserve">For these reasons, we </w:t>
      </w:r>
      <w:r w:rsidR="008B6C1D">
        <w:rPr>
          <w:rFonts w:ascii="Gotham Light" w:hAnsi="Gotham Light"/>
        </w:rPr>
        <w:t xml:space="preserve">strongly </w:t>
      </w:r>
      <w:r w:rsidR="001244DC" w:rsidRPr="001244DC">
        <w:rPr>
          <w:rFonts w:ascii="Gotham Light" w:hAnsi="Gotham Light"/>
        </w:rPr>
        <w:t xml:space="preserve">support AB </w:t>
      </w:r>
      <w:r w:rsidR="0006796C">
        <w:rPr>
          <w:rFonts w:ascii="Gotham Light" w:hAnsi="Gotham Light"/>
        </w:rPr>
        <w:t>123</w:t>
      </w:r>
      <w:r w:rsidR="001244DC" w:rsidRPr="001244DC">
        <w:rPr>
          <w:rFonts w:ascii="Gotham Light" w:hAnsi="Gotham Light"/>
        </w:rPr>
        <w:t xml:space="preserve"> and </w:t>
      </w:r>
      <w:r w:rsidR="00103AF5">
        <w:rPr>
          <w:rFonts w:ascii="Gotham Light" w:hAnsi="Gotham Light"/>
        </w:rPr>
        <w:t xml:space="preserve">respectfully </w:t>
      </w:r>
      <w:r w:rsidR="008B6C1D">
        <w:rPr>
          <w:rFonts w:ascii="Gotham Light" w:hAnsi="Gotham Light"/>
        </w:rPr>
        <w:t xml:space="preserve">urge your </w:t>
      </w:r>
      <w:r w:rsidR="0006796C">
        <w:rPr>
          <w:rFonts w:ascii="Gotham Light" w:hAnsi="Gotham Light"/>
        </w:rPr>
        <w:t>“Aye” vote</w:t>
      </w:r>
      <w:r w:rsidR="008B6C1D">
        <w:rPr>
          <w:rFonts w:ascii="Gotham Light" w:hAnsi="Gotham Light"/>
        </w:rPr>
        <w:t>.</w:t>
      </w:r>
    </w:p>
    <w:p w14:paraId="35A32885" w14:textId="12383F0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Sincerely,</w:t>
      </w:r>
    </w:p>
    <w:p w14:paraId="5FADDEF6" w14:textId="1D1CD9AE" w:rsidR="001244DC" w:rsidRPr="00DF3855" w:rsidRDefault="00DF3855" w:rsidP="00DF3855">
      <w:pPr>
        <w:rPr>
          <w:rFonts w:ascii="Gotham Light" w:hAnsi="Gotham Light"/>
          <w:b/>
        </w:rPr>
      </w:pPr>
      <w:r>
        <w:rPr>
          <w:rFonts w:ascii="Gotham Light" w:hAnsi="Gotham Light"/>
          <w:b/>
          <w:highlight w:val="yellow"/>
        </w:rPr>
        <w:t>Your Name and Title</w:t>
      </w:r>
      <w:bookmarkStart w:id="0" w:name="_GoBack"/>
      <w:bookmarkEnd w:id="0"/>
    </w:p>
    <w:sectPr w:rsidR="001244DC" w:rsidRPr="00DF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92E29" w16cid:durableId="1E5A8476"/>
  <w16cid:commentId w16cid:paraId="3B3E9212" w16cid:durableId="1E5A2B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2DFF"/>
    <w:multiLevelType w:val="hybridMultilevel"/>
    <w:tmpl w:val="898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DC"/>
    <w:rsid w:val="00033C6B"/>
    <w:rsid w:val="0006796C"/>
    <w:rsid w:val="00103AF5"/>
    <w:rsid w:val="001244DC"/>
    <w:rsid w:val="001E0938"/>
    <w:rsid w:val="002120F8"/>
    <w:rsid w:val="00223C0D"/>
    <w:rsid w:val="0026628B"/>
    <w:rsid w:val="002D77EA"/>
    <w:rsid w:val="002F4098"/>
    <w:rsid w:val="00367DD3"/>
    <w:rsid w:val="003D685E"/>
    <w:rsid w:val="00404C5D"/>
    <w:rsid w:val="00486F7E"/>
    <w:rsid w:val="005614A7"/>
    <w:rsid w:val="00624FC7"/>
    <w:rsid w:val="006B17CD"/>
    <w:rsid w:val="006B45E1"/>
    <w:rsid w:val="007401DD"/>
    <w:rsid w:val="0084186E"/>
    <w:rsid w:val="008B6C1D"/>
    <w:rsid w:val="00994286"/>
    <w:rsid w:val="009D02B9"/>
    <w:rsid w:val="009F5A10"/>
    <w:rsid w:val="00A1681E"/>
    <w:rsid w:val="00A441A3"/>
    <w:rsid w:val="00AF7BF1"/>
    <w:rsid w:val="00B37745"/>
    <w:rsid w:val="00B5414A"/>
    <w:rsid w:val="00B66491"/>
    <w:rsid w:val="00BA2F80"/>
    <w:rsid w:val="00BF76B1"/>
    <w:rsid w:val="00C32408"/>
    <w:rsid w:val="00C530DC"/>
    <w:rsid w:val="00C56638"/>
    <w:rsid w:val="00C97D10"/>
    <w:rsid w:val="00CD0420"/>
    <w:rsid w:val="00D42D93"/>
    <w:rsid w:val="00DF3855"/>
    <w:rsid w:val="00E73BF0"/>
    <w:rsid w:val="00E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F41"/>
  <w15:docId w15:val="{5B6E52CC-85CF-4B53-BB6A-7321525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4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parvensky@kidango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y.costa@asm.ca.gov" TargetMode="External"/><Relationship Id="rId5" Type="http://schemas.openxmlformats.org/officeDocument/2006/relationships/hyperlink" Target="https://calegislation.lc.ca.gov/Advoca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Stillwell-Parvensky</dc:creator>
  <cp:lastModifiedBy>Michele Stillwell-Parvensky</cp:lastModifiedBy>
  <cp:revision>4</cp:revision>
  <dcterms:created xsi:type="dcterms:W3CDTF">2019-04-03T16:11:00Z</dcterms:created>
  <dcterms:modified xsi:type="dcterms:W3CDTF">2019-04-05T01:08:00Z</dcterms:modified>
</cp:coreProperties>
</file>